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E0E" w:rsidRPr="00690DCA" w:rsidRDefault="00473E0E" w:rsidP="00473E0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DCA">
        <w:rPr>
          <w:rFonts w:ascii="Times New Roman" w:hAnsi="Times New Roman" w:cs="Times New Roman"/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</w:t>
      </w:r>
      <w:proofErr w:type="gramStart"/>
      <w:r w:rsidRPr="00690DCA">
        <w:rPr>
          <w:rFonts w:ascii="Times New Roman" w:hAnsi="Times New Roman" w:cs="Times New Roman"/>
          <w:b/>
          <w:sz w:val="28"/>
          <w:szCs w:val="28"/>
        </w:rPr>
        <w:t xml:space="preserve">заместителя начальника отдела </w:t>
      </w:r>
      <w:r>
        <w:rPr>
          <w:rFonts w:ascii="Times New Roman" w:hAnsi="Times New Roman" w:cs="Times New Roman"/>
          <w:b/>
          <w:sz w:val="28"/>
          <w:szCs w:val="28"/>
        </w:rPr>
        <w:t xml:space="preserve">казначейского </w:t>
      </w:r>
      <w:r w:rsidRPr="00690DCA">
        <w:rPr>
          <w:rFonts w:ascii="Times New Roman" w:hAnsi="Times New Roman" w:cs="Times New Roman"/>
          <w:b/>
          <w:sz w:val="28"/>
          <w:szCs w:val="28"/>
        </w:rPr>
        <w:t>исполнения бюджета управления</w:t>
      </w:r>
      <w:proofErr w:type="gramEnd"/>
      <w:r w:rsidRPr="00690DCA">
        <w:rPr>
          <w:rFonts w:ascii="Times New Roman" w:hAnsi="Times New Roman" w:cs="Times New Roman"/>
          <w:b/>
          <w:sz w:val="28"/>
          <w:szCs w:val="28"/>
        </w:rPr>
        <w:t xml:space="preserve"> финансово-бюджетной политики</w:t>
      </w:r>
    </w:p>
    <w:p w:rsidR="00742730" w:rsidRPr="00A870F6" w:rsidRDefault="00742730" w:rsidP="00742730">
      <w:pPr>
        <w:pStyle w:val="a3"/>
        <w:numPr>
          <w:ilvl w:val="0"/>
          <w:numId w:val="1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>Что такое казначейское обслуживание?</w:t>
      </w:r>
    </w:p>
    <w:p w:rsidR="00742730" w:rsidRPr="00A870F6" w:rsidRDefault="00742730" w:rsidP="00742730">
      <w:pPr>
        <w:pStyle w:val="a3"/>
        <w:numPr>
          <w:ilvl w:val="0"/>
          <w:numId w:val="1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>Что такое казначейские платежи и система казначейских платежей?</w:t>
      </w:r>
    </w:p>
    <w:p w:rsidR="00742730" w:rsidRPr="00A870F6" w:rsidRDefault="00742730" w:rsidP="00742730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 xml:space="preserve">Понятие «казначейский счет». 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казначейские счета открыты </w:t>
      </w:r>
      <w:r w:rsidRPr="00335B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</w:t>
      </w:r>
      <w:r w:rsidR="00335BF6" w:rsidRPr="00335BF6">
        <w:rPr>
          <w:rFonts w:ascii="Times New Roman" w:hAnsi="Times New Roman" w:cs="Times New Roman"/>
          <w:sz w:val="28"/>
          <w:szCs w:val="28"/>
        </w:rPr>
        <w:t>финансово-бюджетной политики</w:t>
      </w:r>
      <w:r w:rsidR="00335BF6"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казначейского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575298" w:rsidRDefault="00575298" w:rsidP="00575298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 w:rsidRPr="00646393">
        <w:rPr>
          <w:rFonts w:ascii="Times New Roman" w:hAnsi="Times New Roman" w:cs="Times New Roman"/>
          <w:sz w:val="28"/>
          <w:szCs w:val="28"/>
        </w:rPr>
        <w:t>Какими нормативными документами необходимо руководствоваться в работе отдела</w:t>
      </w:r>
      <w:r w:rsidR="00335BF6">
        <w:rPr>
          <w:rFonts w:ascii="Times New Roman" w:hAnsi="Times New Roman" w:cs="Times New Roman"/>
          <w:sz w:val="28"/>
          <w:szCs w:val="28"/>
        </w:rPr>
        <w:t xml:space="preserve"> казначейского исполнения бюджета</w:t>
      </w:r>
      <w:r w:rsidRPr="00646393">
        <w:rPr>
          <w:rFonts w:ascii="Times New Roman" w:hAnsi="Times New Roman" w:cs="Times New Roman"/>
          <w:sz w:val="28"/>
          <w:szCs w:val="28"/>
        </w:rPr>
        <w:t>?</w:t>
      </w:r>
    </w:p>
    <w:p w:rsidR="00884D4F" w:rsidRPr="00A870F6" w:rsidRDefault="00884D4F" w:rsidP="00884D4F">
      <w:pPr>
        <w:pStyle w:val="a3"/>
        <w:numPr>
          <w:ilvl w:val="0"/>
          <w:numId w:val="1"/>
        </w:numPr>
        <w:spacing w:before="24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>Какие документы необходимы для открытия лицевого счета учреждени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9140A" w:rsidRPr="00A870F6" w:rsidRDefault="0069140A" w:rsidP="0069140A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</w:t>
      </w:r>
      <w:r w:rsidR="00EF555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лицевых счетов открываются управлением </w:t>
      </w:r>
      <w:r w:rsidR="00335BF6" w:rsidRPr="00335BF6">
        <w:rPr>
          <w:rFonts w:ascii="Times New Roman" w:hAnsi="Times New Roman" w:cs="Times New Roman"/>
          <w:sz w:val="28"/>
          <w:szCs w:val="28"/>
        </w:rPr>
        <w:t>финансово-бюджетной политики</w:t>
      </w:r>
      <w:r w:rsidR="00335BF6"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</w:t>
      </w:r>
      <w:bookmarkStart w:id="0" w:name="_GoBack"/>
      <w:bookmarkEnd w:id="0"/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учета операций, осуществляемых </w:t>
      </w:r>
      <w:r w:rsidRPr="00A870F6">
        <w:rPr>
          <w:rFonts w:ascii="Times New Roman" w:eastAsia="Calibri" w:hAnsi="Times New Roman" w:cs="Times New Roman"/>
          <w:sz w:val="28"/>
          <w:szCs w:val="28"/>
        </w:rPr>
        <w:t xml:space="preserve">участниками </w:t>
      </w:r>
      <w:r w:rsidR="00742730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spellStart"/>
      <w:r w:rsidR="00742730">
        <w:rPr>
          <w:rFonts w:ascii="Times New Roman" w:eastAsia="Calibri" w:hAnsi="Times New Roman" w:cs="Times New Roman"/>
          <w:sz w:val="28"/>
          <w:szCs w:val="28"/>
        </w:rPr>
        <w:t>неучастниками</w:t>
      </w:r>
      <w:proofErr w:type="spellEnd"/>
      <w:r w:rsidR="007427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870F6">
        <w:rPr>
          <w:rFonts w:ascii="Times New Roman" w:eastAsia="Calibri" w:hAnsi="Times New Roman" w:cs="Times New Roman"/>
          <w:sz w:val="28"/>
          <w:szCs w:val="28"/>
        </w:rPr>
        <w:t>бюджетного процесса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9140A" w:rsidRPr="00742730" w:rsidRDefault="0069140A" w:rsidP="0069140A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 xml:space="preserve">В </w:t>
      </w:r>
      <w:r w:rsidR="00884D4F">
        <w:rPr>
          <w:rFonts w:ascii="Times New Roman" w:hAnsi="Times New Roman" w:cs="Times New Roman"/>
          <w:sz w:val="28"/>
          <w:szCs w:val="28"/>
        </w:rPr>
        <w:t>каких случаях осуществляется</w:t>
      </w:r>
      <w:r w:rsidRPr="00A870F6">
        <w:rPr>
          <w:rFonts w:ascii="Times New Roman" w:hAnsi="Times New Roman" w:cs="Times New Roman"/>
          <w:sz w:val="28"/>
          <w:szCs w:val="28"/>
        </w:rPr>
        <w:t xml:space="preserve"> переоформле</w:t>
      </w:r>
      <w:r w:rsidR="004D5D57">
        <w:rPr>
          <w:rFonts w:ascii="Times New Roman" w:hAnsi="Times New Roman" w:cs="Times New Roman"/>
          <w:sz w:val="28"/>
          <w:szCs w:val="28"/>
        </w:rPr>
        <w:t>ние лицевого счета</w:t>
      </w:r>
      <w:r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742730" w:rsidRPr="00742730" w:rsidRDefault="00884D4F" w:rsidP="00742730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каких случаях осуществляется</w:t>
      </w:r>
      <w:r w:rsidRPr="00A870F6">
        <w:rPr>
          <w:rFonts w:ascii="Times New Roman" w:hAnsi="Times New Roman" w:cs="Times New Roman"/>
          <w:sz w:val="28"/>
          <w:szCs w:val="28"/>
        </w:rPr>
        <w:t xml:space="preserve"> </w:t>
      </w:r>
      <w:r w:rsidR="00742730">
        <w:rPr>
          <w:rFonts w:ascii="Times New Roman" w:hAnsi="Times New Roman" w:cs="Times New Roman"/>
          <w:sz w:val="28"/>
          <w:szCs w:val="28"/>
        </w:rPr>
        <w:t>закрытие</w:t>
      </w:r>
      <w:r w:rsidR="004D5D57">
        <w:rPr>
          <w:rFonts w:ascii="Times New Roman" w:hAnsi="Times New Roman" w:cs="Times New Roman"/>
          <w:sz w:val="28"/>
          <w:szCs w:val="28"/>
        </w:rPr>
        <w:t xml:space="preserve"> лицевого счета</w:t>
      </w:r>
      <w:r w:rsidR="00742730" w:rsidRPr="00A870F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69140A" w:rsidRDefault="0069140A" w:rsidP="0069140A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870F6">
        <w:rPr>
          <w:rFonts w:ascii="Times New Roman" w:hAnsi="Times New Roman" w:cs="Times New Roman"/>
          <w:sz w:val="28"/>
          <w:szCs w:val="28"/>
        </w:rPr>
        <w:t xml:space="preserve">Как осуществляется санкционирование </w:t>
      </w:r>
      <w:proofErr w:type="gramStart"/>
      <w:r w:rsidRPr="00A870F6">
        <w:rPr>
          <w:rFonts w:ascii="Times New Roman" w:hAnsi="Times New Roman" w:cs="Times New Roman"/>
          <w:sz w:val="28"/>
          <w:szCs w:val="28"/>
        </w:rPr>
        <w:t>оплаты денежных обязательств получателей средств бюджета</w:t>
      </w:r>
      <w:proofErr w:type="gramEnd"/>
      <w:r w:rsidRPr="00A870F6">
        <w:rPr>
          <w:rFonts w:ascii="Times New Roman" w:hAnsi="Times New Roman" w:cs="Times New Roman"/>
          <w:sz w:val="28"/>
          <w:szCs w:val="28"/>
        </w:rPr>
        <w:t>?</w:t>
      </w:r>
    </w:p>
    <w:p w:rsidR="00742730" w:rsidRPr="008720C9" w:rsidRDefault="008720C9" w:rsidP="0069140A">
      <w:pPr>
        <w:pStyle w:val="a3"/>
        <w:numPr>
          <w:ilvl w:val="0"/>
          <w:numId w:val="1"/>
        </w:numPr>
        <w:spacing w:before="240" w:line="360" w:lineRule="auto"/>
        <w:ind w:left="0" w:right="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r w:rsidRPr="008720C9">
        <w:rPr>
          <w:rFonts w:ascii="Times New Roman" w:hAnsi="Times New Roman" w:cs="Times New Roman"/>
          <w:sz w:val="28"/>
          <w:szCs w:val="28"/>
        </w:rPr>
        <w:t>осуществл</w:t>
      </w:r>
      <w:r w:rsidR="004D5D57">
        <w:rPr>
          <w:rFonts w:ascii="Times New Roman" w:hAnsi="Times New Roman" w:cs="Times New Roman"/>
          <w:sz w:val="28"/>
          <w:szCs w:val="28"/>
        </w:rPr>
        <w:t>яется</w:t>
      </w:r>
      <w:r w:rsidRPr="008720C9">
        <w:rPr>
          <w:rFonts w:ascii="Times New Roman" w:hAnsi="Times New Roman" w:cs="Times New Roman"/>
          <w:sz w:val="28"/>
          <w:szCs w:val="28"/>
        </w:rPr>
        <w:t xml:space="preserve"> санкционировани</w:t>
      </w:r>
      <w:r w:rsidR="004D5D57">
        <w:rPr>
          <w:rFonts w:ascii="Times New Roman" w:hAnsi="Times New Roman" w:cs="Times New Roman"/>
          <w:sz w:val="28"/>
          <w:szCs w:val="28"/>
        </w:rPr>
        <w:t>е</w:t>
      </w:r>
      <w:r w:rsidRPr="008720C9">
        <w:rPr>
          <w:rFonts w:ascii="Times New Roman" w:hAnsi="Times New Roman" w:cs="Times New Roman"/>
          <w:sz w:val="28"/>
          <w:szCs w:val="28"/>
        </w:rPr>
        <w:t xml:space="preserve"> </w:t>
      </w:r>
      <w:r w:rsidR="004D5D57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4D5D57" w:rsidRPr="008720C9">
        <w:rPr>
          <w:rFonts w:ascii="Times New Roman" w:eastAsia="Calibri" w:hAnsi="Times New Roman" w:cs="Times New Roman"/>
          <w:sz w:val="28"/>
          <w:szCs w:val="28"/>
        </w:rPr>
        <w:t>муниципальны</w:t>
      </w:r>
      <w:r w:rsidR="004D5D57">
        <w:rPr>
          <w:rFonts w:ascii="Times New Roman" w:eastAsia="Calibri" w:hAnsi="Times New Roman" w:cs="Times New Roman"/>
          <w:sz w:val="28"/>
          <w:szCs w:val="28"/>
        </w:rPr>
        <w:t>х</w:t>
      </w:r>
      <w:r w:rsidR="004D5D57" w:rsidRPr="008720C9">
        <w:rPr>
          <w:rFonts w:ascii="Times New Roman" w:eastAsia="Calibri" w:hAnsi="Times New Roman" w:cs="Times New Roman"/>
          <w:sz w:val="28"/>
          <w:szCs w:val="28"/>
        </w:rPr>
        <w:t xml:space="preserve"> бюджетны</w:t>
      </w:r>
      <w:r w:rsidR="004D5D57">
        <w:rPr>
          <w:rFonts w:ascii="Times New Roman" w:eastAsia="Calibri" w:hAnsi="Times New Roman" w:cs="Times New Roman"/>
          <w:sz w:val="28"/>
          <w:szCs w:val="28"/>
        </w:rPr>
        <w:t>х</w:t>
      </w:r>
      <w:r w:rsidR="004D5D57" w:rsidRPr="008720C9">
        <w:rPr>
          <w:rFonts w:ascii="Times New Roman" w:eastAsia="Calibri" w:hAnsi="Times New Roman" w:cs="Times New Roman"/>
          <w:sz w:val="28"/>
          <w:szCs w:val="28"/>
        </w:rPr>
        <w:t xml:space="preserve"> (автономны</w:t>
      </w:r>
      <w:r w:rsidR="004D5D57">
        <w:rPr>
          <w:rFonts w:ascii="Times New Roman" w:eastAsia="Calibri" w:hAnsi="Times New Roman" w:cs="Times New Roman"/>
          <w:sz w:val="28"/>
          <w:szCs w:val="28"/>
        </w:rPr>
        <w:t>х</w:t>
      </w:r>
      <w:r w:rsidR="004D5D57" w:rsidRPr="008720C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4D5D57" w:rsidRPr="004D5D57">
        <w:rPr>
          <w:rFonts w:ascii="Times New Roman" w:eastAsia="Calibri" w:hAnsi="Times New Roman" w:cs="Times New Roman"/>
          <w:sz w:val="28"/>
          <w:szCs w:val="28"/>
        </w:rPr>
        <w:t>учреждений</w:t>
      </w:r>
      <w:r w:rsidR="004D5D57">
        <w:rPr>
          <w:rFonts w:ascii="Times New Roman" w:eastAsia="Calibri" w:hAnsi="Times New Roman" w:cs="Times New Roman"/>
          <w:sz w:val="28"/>
          <w:szCs w:val="28"/>
        </w:rPr>
        <w:t>,</w:t>
      </w:r>
      <w:r w:rsidR="004D5D57" w:rsidRPr="004D5D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5D57" w:rsidRPr="004D5D57">
        <w:rPr>
          <w:rFonts w:ascii="Times New Roman" w:hAnsi="Times New Roman" w:cs="Times New Roman"/>
          <w:sz w:val="28"/>
          <w:szCs w:val="28"/>
        </w:rPr>
        <w:t>источником финансового обеспечения которых являются субсидии</w:t>
      </w:r>
      <w:r w:rsidR="004D5D57">
        <w:rPr>
          <w:rFonts w:ascii="Times New Roman" w:hAnsi="Times New Roman" w:cs="Times New Roman"/>
          <w:sz w:val="28"/>
          <w:szCs w:val="28"/>
        </w:rPr>
        <w:t>, полученные</w:t>
      </w:r>
      <w:r w:rsidR="004D5D57" w:rsidRPr="004D5D57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8720C9">
        <w:rPr>
          <w:rFonts w:ascii="Times New Roman" w:eastAsia="Calibri" w:hAnsi="Times New Roman" w:cs="Times New Roman"/>
          <w:sz w:val="28"/>
          <w:szCs w:val="28"/>
        </w:rPr>
        <w:t>с абзацем вторым пункта 1 статьи 78.1 и статьей 78.2 Бюджетного кодекса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?</w:t>
      </w:r>
    </w:p>
    <w:sectPr w:rsidR="00742730" w:rsidRPr="008720C9" w:rsidSect="00B31C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8593C"/>
    <w:multiLevelType w:val="hybridMultilevel"/>
    <w:tmpl w:val="FB70B54A"/>
    <w:lvl w:ilvl="0" w:tplc="663EB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A34AA"/>
    <w:multiLevelType w:val="hybridMultilevel"/>
    <w:tmpl w:val="5D863F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0A"/>
    <w:rsid w:val="00052540"/>
    <w:rsid w:val="00104111"/>
    <w:rsid w:val="002E01CF"/>
    <w:rsid w:val="00335BF6"/>
    <w:rsid w:val="00473E0E"/>
    <w:rsid w:val="004D5D57"/>
    <w:rsid w:val="00575298"/>
    <w:rsid w:val="00646393"/>
    <w:rsid w:val="0069140A"/>
    <w:rsid w:val="00742730"/>
    <w:rsid w:val="00804FE7"/>
    <w:rsid w:val="008720C9"/>
    <w:rsid w:val="00884D4F"/>
    <w:rsid w:val="009C38F6"/>
    <w:rsid w:val="009C3A1F"/>
    <w:rsid w:val="00A870F6"/>
    <w:rsid w:val="00B15D98"/>
    <w:rsid w:val="00BA511D"/>
    <w:rsid w:val="00CA6F14"/>
    <w:rsid w:val="00D01435"/>
    <w:rsid w:val="00EF5554"/>
    <w:rsid w:val="00F2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40A"/>
    <w:pPr>
      <w:ind w:left="720"/>
      <w:contextualSpacing/>
    </w:pPr>
  </w:style>
  <w:style w:type="paragraph" w:customStyle="1" w:styleId="ConsPlusNormal">
    <w:name w:val="ConsPlusNormal"/>
    <w:uiPriority w:val="99"/>
    <w:rsid w:val="006914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9140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140A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10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1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720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40A"/>
    <w:pPr>
      <w:ind w:left="720"/>
      <w:contextualSpacing/>
    </w:pPr>
  </w:style>
  <w:style w:type="paragraph" w:customStyle="1" w:styleId="ConsPlusNormal">
    <w:name w:val="ConsPlusNormal"/>
    <w:uiPriority w:val="99"/>
    <w:rsid w:val="006914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69140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9140A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104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4111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8720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Чернова Елена Ивановна</dc:creator>
  <cp:lastModifiedBy>Сагайдак Елена Александровна</cp:lastModifiedBy>
  <cp:revision>12</cp:revision>
  <cp:lastPrinted>2022-06-03T07:29:00Z</cp:lastPrinted>
  <dcterms:created xsi:type="dcterms:W3CDTF">2022-06-03T06:46:00Z</dcterms:created>
  <dcterms:modified xsi:type="dcterms:W3CDTF">2022-06-29T08:43:00Z</dcterms:modified>
</cp:coreProperties>
</file>